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p>
    <w:p>
      <w:pPr>
        <w:rPr>
          <w:lang w:eastAsia="fr-FR"/>
        </w:rPr>
      </w:pPr>
      <w:r>
        <w:rPr>
          <w:lang w:eastAsia="fr-FR"/>
        </w:rPr>
      </w:r>
      <w:r/>
    </w:p>
    <w:p>
      <w:pPr>
        <w:jc w:val="center"/>
        <w:rPr>
          <w:sz w:val="32"/>
          <w:lang w:val="en-US" w:eastAsia="fr-FR"/>
        </w:rPr>
      </w:pPr>
      <w:r>
        <w:rPr>
          <w:sz w:val="32"/>
          <w:lang w:val="en-US" w:eastAsia="fr-FR"/>
        </w:rPr>
        <w:t xml:space="preserve">Letter of Commitment</w:t>
      </w:r>
      <w:r/>
    </w:p>
    <w:p>
      <w:pPr>
        <w:jc w:val="center"/>
        <w:rPr>
          <w:sz w:val="32"/>
          <w:lang w:val="en-US" w:eastAsia="fr-FR"/>
        </w:rPr>
      </w:pPr>
      <w:r>
        <w:rPr>
          <w:sz w:val="32"/>
          <w:lang w:val="en-US" w:eastAsia="fr-FR"/>
        </w:rPr>
        <w:t xml:space="preserve">Energ’INSA - Summer 2022</w:t>
      </w:r>
      <w:r>
        <w:rPr>
          <w:lang w:val="en-US" w:eastAsia="fr-FR"/>
        </w:rPr>
      </w:r>
      <w:r/>
    </w:p>
    <w:p>
      <w:pPr>
        <w:jc w:val="both"/>
        <w:rPr>
          <w:lang w:val="en-US" w:eastAsia="fr-FR"/>
        </w:rPr>
      </w:pPr>
      <w:r>
        <w:rPr>
          <w:b/>
          <w:lang w:val="en-US" w:eastAsia="fr-FR"/>
        </w:rPr>
        <w:t xml:space="preserve">Energ’INSA is a 3</w:t>
      </w:r>
      <w:r>
        <w:rPr>
          <w:b/>
          <w:lang w:val="en-US" w:eastAsia="fr-FR"/>
        </w:rPr>
        <w:t xml:space="preserve">-week</w:t>
      </w:r>
      <w:r>
        <w:rPr>
          <w:b/>
          <w:lang w:val="en-US" w:eastAsia="fr-FR"/>
        </w:rPr>
        <w:t xml:space="preserve">s</w:t>
      </w:r>
      <w:r>
        <w:rPr>
          <w:b/>
          <w:lang w:val="en-US" w:eastAsia="fr-FR"/>
        </w:rPr>
        <w:t xml:space="preserve"> program</w:t>
      </w:r>
      <w:r>
        <w:rPr>
          <w:b/>
          <w:lang w:val="en-US" w:eastAsia="fr-FR"/>
        </w:rPr>
        <w:t xml:space="preserve"> which will take place </w:t>
      </w:r>
      <w:r>
        <w:rPr>
          <w:b/>
          <w:lang w:val="en-US" w:eastAsia="fr-FR"/>
        </w:rPr>
        <w:t xml:space="preserve">from June 27</w:t>
      </w:r>
      <w:r>
        <w:rPr>
          <w:b/>
          <w:vertAlign w:val="superscript"/>
          <w:lang w:val="en-US" w:eastAsia="fr-FR"/>
        </w:rPr>
        <w:t xml:space="preserve">th</w:t>
      </w:r>
      <w:r>
        <w:rPr>
          <w:b/>
          <w:lang w:val="en-US" w:eastAsia="fr-FR"/>
        </w:rPr>
        <w:t xml:space="preserve"> to July </w:t>
      </w:r>
      <w:r>
        <w:rPr>
          <w:b/>
          <w:lang w:val="en-US" w:eastAsia="fr-FR"/>
        </w:rPr>
        <w:t xml:space="preserve">15</w:t>
      </w:r>
      <w:r>
        <w:rPr>
          <w:b/>
          <w:vertAlign w:val="superscript"/>
          <w:lang w:val="en-US" w:eastAsia="fr-FR"/>
        </w:rPr>
        <w:t xml:space="preserve">th</w:t>
      </w:r>
      <w:r>
        <w:rPr>
          <w:b/>
          <w:lang w:val="en-US" w:eastAsia="fr-FR"/>
        </w:rPr>
        <w:t xml:space="preserve"> </w:t>
      </w:r>
      <w:r>
        <w:rPr>
          <w:b/>
          <w:lang w:val="en-US" w:eastAsia="fr-FR"/>
        </w:rPr>
        <w:t xml:space="preserve">, 202</w:t>
      </w:r>
      <w:r>
        <w:rPr>
          <w:b/>
          <w:lang w:val="en-US" w:eastAsia="fr-FR"/>
        </w:rPr>
        <w:t xml:space="preserve">2 at INSA Lyon</w:t>
      </w:r>
      <w:r>
        <w:rPr>
          <w:lang w:val="en-US" w:eastAsia="fr-FR"/>
        </w:rPr>
        <w:t xml:space="preserve">. S</w:t>
      </w:r>
      <w:r>
        <w:rPr>
          <w:lang w:val="en-US" w:eastAsia="fr-FR"/>
        </w:rPr>
        <w:t xml:space="preserve">tudents will </w:t>
      </w:r>
      <w:r>
        <w:rPr>
          <w:lang w:val="en-US" w:eastAsia="fr-FR"/>
        </w:rPr>
        <w:t xml:space="preserve">attend classes on campus and will participate in several cultural and social activities throughout the program.</w:t>
      </w:r>
      <w:r/>
    </w:p>
    <w:p>
      <w:pPr>
        <w:jc w:val="both"/>
        <w:rPr>
          <w:rFonts w:cs="Calibri"/>
          <w:lang w:val="en-GB"/>
        </w:rPr>
      </w:pPr>
      <w:r>
        <w:rPr>
          <w:rFonts w:cs="Calibri"/>
          <w:lang w:val="en-GB"/>
        </w:rPr>
        <w:t xml:space="preserve">Students will attend 60 contact </w:t>
      </w:r>
      <w:r>
        <w:rPr>
          <w:rFonts w:cs="Calibri"/>
          <w:lang w:val="en-GB"/>
        </w:rPr>
        <w:t xml:space="preserve">hours </w:t>
      </w:r>
      <w:r>
        <w:rPr>
          <w:rFonts w:cs="Calibri"/>
          <w:lang w:val="en-GB"/>
        </w:rPr>
        <w:t xml:space="preserve">courses </w:t>
      </w:r>
      <w:r>
        <w:rPr>
          <w:rFonts w:cs="Calibri"/>
          <w:lang w:val="en-GB"/>
        </w:rPr>
        <w:t xml:space="preserve">rewarded with up to 4 ECTS divided as follows : </w:t>
      </w:r>
      <w:r/>
    </w:p>
    <w:p>
      <w:pPr>
        <w:pStyle w:val="837"/>
        <w:numPr>
          <w:ilvl w:val="0"/>
          <w:numId w:val="2"/>
        </w:numPr>
        <w:jc w:val="both"/>
        <w:rPr>
          <w:rFonts w:cs="Calibri"/>
          <w:lang w:val="en-GB"/>
        </w:rPr>
      </w:pPr>
      <w:r>
        <w:rPr>
          <w:rFonts w:cs="Calibri"/>
          <w:lang w:val="en-GB"/>
        </w:rPr>
        <w:t xml:space="preserve">30 hours for the track “Energy transition” (2 ECTS)</w:t>
      </w:r>
      <w:r/>
    </w:p>
    <w:p>
      <w:pPr>
        <w:pStyle w:val="837"/>
        <w:numPr>
          <w:ilvl w:val="0"/>
          <w:numId w:val="2"/>
        </w:numPr>
        <w:jc w:val="both"/>
        <w:rPr>
          <w:rFonts w:cs="Calibri"/>
          <w:lang w:val="en-GB"/>
        </w:rPr>
      </w:pPr>
      <w:r>
        <w:rPr>
          <w:rFonts w:cs="Calibri"/>
          <w:lang w:val="en-GB"/>
        </w:rPr>
        <w:t xml:space="preserve">15 hours for “Cross-cultural communication, Industry and Society” </w:t>
      </w:r>
      <w:r/>
    </w:p>
    <w:p>
      <w:pPr>
        <w:pStyle w:val="837"/>
        <w:numPr>
          <w:ilvl w:val="0"/>
          <w:numId w:val="2"/>
        </w:numPr>
        <w:jc w:val="both"/>
        <w:rPr>
          <w:rFonts w:cs="Calibri"/>
          <w:lang w:val="en-GB"/>
        </w:rPr>
      </w:pPr>
      <w:r>
        <w:rPr>
          <w:rFonts w:cs="Calibri"/>
          <w:lang w:val="en-GB"/>
        </w:rPr>
        <w:t xml:space="preserve">15 hours for French Language. </w:t>
      </w:r>
      <w:r/>
    </w:p>
    <w:p>
      <w:pPr>
        <w:ind w:left="0" w:firstLine="0"/>
        <w:jc w:val="both"/>
        <w:rPr>
          <w:rFonts w:cs="Calibri"/>
          <w:highlight w:val="none"/>
          <w:lang w:val="en-GB"/>
        </w:rPr>
      </w:pPr>
      <w:r>
        <w:rPr>
          <w:rFonts w:cs="Calibri"/>
          <w:highlight w:val="none"/>
          <w:lang w:val="en-GB"/>
        </w:rPr>
        <w:t xml:space="preserve">Classes will take place between 8 am and 5 pm from Monday to Friday. Activities will be</w:t>
      </w:r>
      <w:r>
        <w:rPr>
          <w:rFonts w:cs="Calibri"/>
          <w:highlight w:val="none"/>
          <w:lang w:val="en-GB"/>
        </w:rPr>
        <w:t xml:space="preserve"> during the week, on some evenings and on week-ends including 2 day-trips in the region around Lyon. </w:t>
      </w:r>
      <w:r>
        <w:rPr>
          <w:rFonts w:cs="Calibri"/>
          <w:highlight w:val="none"/>
          <w:lang w:val="en-GB"/>
        </w:rPr>
        <w:t xml:space="preserve"> </w:t>
      </w:r>
      <w:r/>
    </w:p>
    <w:p>
      <w:pPr>
        <w:ind w:left="0" w:firstLine="0"/>
        <w:jc w:val="both"/>
        <w:rPr>
          <w:rFonts w:cs="Calibri"/>
          <w:highlight w:val="none"/>
          <w:lang w:val="en-GB"/>
        </w:rPr>
      </w:pPr>
      <w:r>
        <w:rPr>
          <w:rFonts w:cs="Calibri"/>
          <w:highlight w:val="none"/>
          <w:lang w:val="en-GB"/>
        </w:rPr>
      </w:r>
      <w:r>
        <w:rPr>
          <w:rFonts w:cs="Calibri"/>
          <w:lang w:val="en-GB"/>
        </w:rPr>
        <w:t xml:space="preserve">Be reminded that the object of the summer school is to gain technical skills in electrical engineering in the field of Energy transition, but also to fully benefit from an international</w:t>
      </w:r>
      <w:r>
        <w:rPr>
          <w:rFonts w:cs="Calibri"/>
          <w:lang w:val="en-GB"/>
        </w:rPr>
        <w:t xml:space="preserve"> experience while working together with other international students. Individual implication, participation and commitment from each and every student is essential in order to live the most fruitful, instructive and enjoyable experience for all. </w:t>
      </w:r>
      <w:r/>
    </w:p>
    <w:p>
      <w:pPr>
        <w:jc w:val="both"/>
        <w:rPr>
          <w:rFonts w:cs="Calibri"/>
          <w:highlight w:val="none"/>
          <w:lang w:val="en-GB"/>
        </w:rPr>
      </w:pPr>
      <w:r>
        <w:rPr>
          <w:rFonts w:cs="Calibri"/>
          <w:lang w:val="en-GB"/>
        </w:rPr>
        <w:t xml:space="preserve">By this letter, students </w:t>
      </w:r>
      <w:r>
        <w:rPr>
          <w:rFonts w:cs="Calibri"/>
          <w:lang w:val="en-GB"/>
        </w:rPr>
        <w:t xml:space="preserve">commit to attend every teaching session and cultural activities within the program</w:t>
      </w:r>
      <w:r>
        <w:rPr>
          <w:rFonts w:cs="Calibri"/>
          <w:lang w:val="en-GB"/>
        </w:rPr>
        <w:t xml:space="preserve">, </w:t>
      </w:r>
      <w:r>
        <w:rPr>
          <w:rFonts w:cs="Calibri"/>
          <w:lang w:val="en-GB"/>
        </w:rPr>
        <w:t xml:space="preserve">in order to be able to complete evaluations and earn credits. Any impediment to attend must be </w:t>
      </w:r>
      <w:r>
        <w:rPr>
          <w:rFonts w:cs="Calibri"/>
          <w:lang w:val="en-GB"/>
        </w:rPr>
        <w:t xml:space="preserve">duly justified</w:t>
      </w:r>
      <w:r>
        <w:rPr>
          <w:rFonts w:cs="Calibri"/>
          <w:lang w:val="en-GB"/>
        </w:rPr>
        <w:t xml:space="preserve">, and brought to the attention of the coordinator of the program as soon as you are aware. INSA Lyon </w:t>
      </w:r>
      <w:r>
        <w:rPr>
          <w:rFonts w:cs="Calibri"/>
          <w:lang w:val="en-GB"/>
        </w:rPr>
        <w:t xml:space="preserve">can</w:t>
      </w:r>
      <w:r>
        <w:rPr>
          <w:rFonts w:cs="Calibri"/>
          <w:lang w:val="en-GB"/>
        </w:rPr>
        <w:t xml:space="preserve"> decide to deny a student the credits for the program under the motive of lack of attendance</w:t>
      </w:r>
      <w:r>
        <w:rPr>
          <w:rFonts w:cs="Calibri"/>
          <w:lang w:val="en-GB"/>
        </w:rPr>
        <w:t xml:space="preserve"> and implication.</w:t>
      </w:r>
      <w:r>
        <w:rPr>
          <w:rFonts w:cs="Calibri"/>
          <w:lang w:val="en-GB"/>
        </w:rPr>
        <w:t xml:space="preserve"> </w:t>
      </w:r>
      <w:r/>
    </w:p>
    <w:p>
      <w:pPr>
        <w:jc w:val="both"/>
        <w:rPr>
          <w:rFonts w:cs="Calibri"/>
          <w:lang w:val="en-GB"/>
        </w:rPr>
      </w:pPr>
      <w:r>
        <w:rPr>
          <w:rFonts w:cs="Calibri"/>
          <w:highlight w:val="none"/>
          <w:lang w:val="en-GB"/>
        </w:rPr>
        <w:t xml:space="preserve">In the wake of the epidemic situation and for everyone’s safety, students may be tested upon arrival and on various occasions during the program</w:t>
      </w:r>
      <w:r>
        <w:rPr>
          <w:rFonts w:cs="Calibri"/>
          <w:highlight w:val="none"/>
          <w:lang w:val="en-GB"/>
        </w:rPr>
        <w:t xml:space="preserve">. In case a student is tested positive, he shall spend a 7-days isolation period within our residence. The student will still be expected to follow the classes online during this period but will be exempted of participating in the cultural activities.</w:t>
      </w:r>
      <w:r>
        <w:rPr>
          <w:rFonts w:cs="Calibri"/>
          <w:highlight w:val="none"/>
          <w:lang w:val="en-GB"/>
        </w:rPr>
      </w:r>
      <w:r/>
    </w:p>
    <w:p>
      <w:pPr>
        <w:jc w:val="both"/>
        <w:rPr>
          <w:rFonts w:cs="Calibri"/>
          <w:highlight w:val="none"/>
          <w:lang w:val="en-GB"/>
        </w:rPr>
      </w:pPr>
      <w:r>
        <w:rPr>
          <w:rFonts w:cs="Calibri"/>
          <w:lang w:val="en-GB"/>
        </w:rPr>
        <w:t xml:space="preserve">By this letter, the student </w:t>
      </w:r>
      <w:r>
        <w:rPr>
          <w:rFonts w:cs="Calibri"/>
          <w:lang w:val="en-GB"/>
        </w:rPr>
        <w:t xml:space="preserve">undertakes to pay the fees, in accordance with its home university. </w:t>
      </w:r>
      <w:r>
        <w:rPr>
          <w:rFonts w:cs="Calibri"/>
          <w:lang w:val="en-GB"/>
        </w:rPr>
        <w:t xml:space="preserve">After receiving this letter completed, INSA Lyon will send an invoice to the student. Please note that the payment is due on May</w:t>
      </w:r>
      <w:r>
        <w:rPr>
          <w:rFonts w:cs="Calibri"/>
          <w:lang w:val="en-GB"/>
        </w:rPr>
        <w:t xml:space="preserve"> 13.</w:t>
      </w:r>
      <w:r>
        <w:rPr>
          <w:lang w:val="en-US" w:eastAsia="fr-FR"/>
        </w:rPr>
        <w:t xml:space="preserve"> If you have any issues with the proceeding, please inform the coordinator for the program before reaching the deadline. </w:t>
      </w:r>
      <w:r>
        <w:rPr>
          <w:rFonts w:cs="Calibri"/>
          <w:highlight w:val="none"/>
          <w:lang w:val="en-GB"/>
        </w:rPr>
      </w:r>
      <w:r/>
    </w:p>
    <w:p>
      <w:pPr>
        <w:spacing w:after="0"/>
        <w:rPr>
          <w:b/>
          <w:lang w:val="en-US" w:eastAsia="fr-FR"/>
        </w:rPr>
      </w:pPr>
      <w:r>
        <w:rPr>
          <w:b/>
          <w:lang w:val="en-US" w:eastAsia="fr-FR"/>
        </w:rPr>
        <w:t xml:space="preserve">Please read carefully the following detailed information, date and sign</w:t>
      </w:r>
      <w:r>
        <w:rPr>
          <w:b/>
          <w:lang w:val="en-US" w:eastAsia="fr-FR"/>
        </w:rPr>
        <w:t xml:space="preserve">. </w:t>
      </w:r>
      <w:r/>
    </w:p>
    <w:p>
      <w:pPr>
        <w:spacing w:after="0"/>
        <w:rPr>
          <w:b/>
          <w:lang w:val="en-US" w:eastAsia="fr-FR"/>
        </w:rPr>
      </w:pPr>
      <w:r>
        <w:rPr>
          <w:b/>
          <w:lang w:val="en-US" w:eastAsia="fr-FR"/>
        </w:rPr>
        <w:t xml:space="preserve">Send the letter back to the following email address : </w:t>
      </w:r>
      <w:hyperlink r:id="rId11" w:tooltip="mailto:energinsa@insa-lyon.fr" w:history="1">
        <w:r>
          <w:rPr>
            <w:rStyle w:val="843"/>
            <w:b/>
            <w:lang w:val="en-US" w:eastAsia="fr-FR"/>
          </w:rPr>
          <w:t xml:space="preserve">energinsa@insa-lyon.fr</w:t>
        </w:r>
      </w:hyperlink>
      <w:r>
        <w:rPr>
          <w:b/>
          <w:lang w:val="en-US" w:eastAsia="fr-FR"/>
        </w:rPr>
        <w:t xml:space="preserve"> </w:t>
      </w:r>
      <w:r>
        <w:rPr>
          <w:b/>
          <w:lang w:val="en-US" w:eastAsia="fr-FR"/>
        </w:rPr>
        <w:t xml:space="preserve">   </w:t>
      </w:r>
      <w:r/>
    </w:p>
    <w:p>
      <w:pPr>
        <w:rPr>
          <w:lang w:val="en-US" w:eastAsia="fr-FR"/>
        </w:rPr>
      </w:pPr>
      <w:r>
        <w:rPr>
          <w:lang w:val="en-US" w:eastAsia="fr-FR"/>
        </w:rPr>
      </w:r>
      <w:r/>
    </w:p>
    <w:p>
      <w:pPr>
        <w:rPr>
          <w:lang w:eastAsia="fr-FR"/>
        </w:rPr>
      </w:pPr>
      <w:r>
        <w:rPr>
          <w:lang w:eastAsia="fr-FR"/>
        </w:rPr>
        <w:t xml:space="preserve">I, undersigned (NAME </w:t>
      </w:r>
      <w:r>
        <w:rPr>
          <w:lang w:eastAsia="fr-FR"/>
        </w:rPr>
        <w:t xml:space="preserve">/ </w:t>
      </w:r>
      <w:r>
        <w:rPr>
          <w:lang w:eastAsia="fr-FR"/>
        </w:rPr>
        <w:t xml:space="preserve">Surname)</w:t>
      </w:r>
      <w:r>
        <w:rPr>
          <w:sz w:val="24"/>
        </w:rPr>
        <w:t xml:space="preserve"> </w:t>
      </w:r>
      <w:sdt>
        <w:sdtPr>
          <w15:appearance w15:val="boundingBox"/>
          <w:id w:val="1969467944"/>
          <w:placeholder>
            <w:docPart w:val="4FDE521F485E400A9858F83E50A9CDC7"/>
          </w:placeholder>
          <w:showingPlcHdr w:val="true"/>
          <w:text/>
          <w:rPr>
            <w:sz w:val="24"/>
            <w:lang w:val="en-US"/>
          </w:rPr>
        </w:sdtPr>
        <w:sdtContent>
          <w:r>
            <w:rPr>
              <w:rStyle w:val="842"/>
            </w:rPr>
            <w:t xml:space="preserve">Cliquez ou appuyez ici pour entrer du texte.</w:t>
          </w:r>
        </w:sdtContent>
      </w:sdt>
      <w:r>
        <w:rPr>
          <w:lang w:eastAsia="fr-FR"/>
        </w:rPr>
        <w:t xml:space="preserve">, </w:t>
      </w:r>
      <w:r/>
    </w:p>
    <w:p>
      <w:pPr>
        <w:rPr>
          <w:lang w:eastAsia="fr-FR"/>
        </w:rPr>
      </w:pPr>
      <w:r>
        <w:rPr>
          <w:lang w:eastAsia="fr-FR"/>
        </w:rPr>
        <w:t xml:space="preserve">S</w:t>
      </w:r>
      <w:r>
        <w:rPr>
          <w:lang w:eastAsia="fr-FR"/>
        </w:rPr>
        <w:t xml:space="preserve">tudent at </w:t>
      </w:r>
      <w:r>
        <w:rPr>
          <w:lang w:eastAsia="fr-FR"/>
        </w:rPr>
        <w:t xml:space="preserve">(</w:t>
      </w:r>
      <w:r>
        <w:rPr>
          <w:lang w:eastAsia="fr-FR"/>
        </w:rPr>
        <w:t xml:space="preserve">University</w:t>
      </w:r>
      <w:r>
        <w:rPr>
          <w:lang w:eastAsia="fr-FR"/>
        </w:rPr>
        <w:t xml:space="preserve">)</w:t>
      </w:r>
      <w:r>
        <w:rPr>
          <w:lang w:eastAsia="fr-FR"/>
        </w:rPr>
        <w:t xml:space="preserve"> </w:t>
      </w:r>
      <w:sdt>
        <w:sdtPr>
          <w15:appearance w15:val="boundingBox"/>
          <w:id w:val="-36902493"/>
          <w:placeholder>
            <w:docPart w:val="CD13FB49B5464DF58DD19A1C65A23C87"/>
          </w:placeholder>
          <w:showingPlcHdr w:val="true"/>
          <w:text/>
          <w:rPr>
            <w:sz w:val="24"/>
            <w:lang w:val="en-US"/>
          </w:rPr>
        </w:sdtPr>
        <w:sdtContent>
          <w:r>
            <w:rPr>
              <w:rStyle w:val="842"/>
            </w:rPr>
            <w:t xml:space="preserve">Cliquez ou appuyez ici pour entrer du texte.</w:t>
          </w:r>
        </w:sdtContent>
      </w:sdt>
      <w:r>
        <w:rPr>
          <w:lang w:eastAsia="fr-FR"/>
        </w:rPr>
        <w:t xml:space="preserve">, </w:t>
      </w:r>
      <w:r/>
    </w:p>
    <w:p>
      <w:pPr>
        <w:rPr>
          <w:lang w:val="en-US" w:eastAsia="fr-FR"/>
        </w:rPr>
      </w:pPr>
      <w:r>
        <w:rPr>
          <w:lang w:val="en-GB" w:eastAsia="fr-FR"/>
        </w:rPr>
      </w:r>
      <w:r>
        <w:rPr>
          <w:rFonts w:ascii="MS Gothic" w:hAnsi="MS Gothic" w:cs="MS Gothic" w:eastAsia="MS Gothic"/>
          <w:color w:val="000000"/>
          <w:sz w:val="24"/>
        </w:rPr>
        <w:t xml:space="preserve">☐ </w:t>
      </w:r>
      <w:r>
        <w:rPr>
          <w:lang w:val="en-US" w:eastAsia="fr-FR"/>
        </w:rPr>
        <w:t xml:space="preserve">C</w:t>
      </w:r>
      <w:r>
        <w:rPr>
          <w:lang w:val="en-US" w:eastAsia="fr-FR"/>
        </w:rPr>
        <w:t xml:space="preserve">onfirm my attendance and commitment to </w:t>
      </w:r>
      <w:r>
        <w:rPr>
          <w:lang w:val="en-US" w:eastAsia="fr-FR"/>
        </w:rPr>
        <w:t xml:space="preserve">the INNOV@INSA </w:t>
      </w:r>
      <w:r>
        <w:rPr>
          <w:lang w:val="en-US" w:eastAsia="fr-FR"/>
        </w:rPr>
        <w:t xml:space="preserve">202</w:t>
      </w:r>
      <w:r>
        <w:rPr>
          <w:lang w:val="en-US" w:eastAsia="fr-FR"/>
        </w:rPr>
        <w:t xml:space="preserve">2 summer program,</w:t>
      </w:r>
      <w:bookmarkStart w:id="0" w:name="_GoBack"/>
      <w:r/>
      <w:bookmarkEnd w:id="0"/>
      <w:r>
        <w:rPr>
          <w:lang w:val="en-US" w:eastAsia="fr-FR"/>
        </w:rPr>
        <w:t xml:space="preserve"> </w:t>
      </w:r>
      <w:r/>
    </w:p>
    <w:p>
      <w:pPr>
        <w:rPr>
          <w:lang w:val="en-US" w:eastAsia="fr-FR"/>
        </w:rPr>
      </w:pPr>
      <w:r>
        <w:rPr>
          <w:lang w:val="en-US" w:eastAsia="fr-FR"/>
        </w:rPr>
      </w:r>
      <w:r>
        <w:rPr>
          <w:rFonts w:ascii="MS Gothic" w:hAnsi="MS Gothic" w:cs="MS Gothic" w:eastAsia="MS Gothic"/>
          <w:color w:val="000000"/>
          <w:sz w:val="24"/>
        </w:rPr>
        <w:t xml:space="preserve">☐ </w:t>
      </w:r>
      <w:r>
        <w:rPr>
          <w:lang w:val="en-US" w:eastAsia="fr-FR"/>
        </w:rPr>
        <w:t xml:space="preserve">Undertake to pay the amount of</w:t>
        <w:tab/>
        <w:t xml:space="preserve"> </w:t>
      </w:r>
      <w:r>
        <w:rPr>
          <w:rFonts w:ascii="MS Gothic" w:hAnsi="MS Gothic" w:cs="MS Gothic" w:eastAsia="MS Gothic"/>
          <w:color w:val="000000"/>
          <w:sz w:val="24"/>
        </w:rPr>
        <w:t xml:space="preserve">☐ </w:t>
      </w:r>
      <w:r>
        <w:rPr>
          <w:lang w:val="en-US" w:eastAsia="fr-FR"/>
        </w:rPr>
        <w:t xml:space="preserve">€</w:t>
      </w:r>
      <w:r>
        <w:rPr>
          <w:lang w:val="en-US" w:eastAsia="fr-FR"/>
        </w:rPr>
        <w:t xml:space="preserve">1800 (if I am an exchange student)</w:t>
      </w:r>
      <w:r>
        <w:rPr>
          <w:lang w:val="en-US" w:eastAsia="fr-FR"/>
        </w:rPr>
        <w:t xml:space="preserve"> or </w:t>
        <w:tab/>
      </w:r>
      <w:r>
        <w:rPr>
          <w:rFonts w:ascii="MS Gothic" w:hAnsi="MS Gothic" w:cs="MS Gothic" w:eastAsia="MS Gothic"/>
          <w:color w:val="000000"/>
          <w:sz w:val="24"/>
        </w:rPr>
        <w:t xml:space="preserve">☐ </w:t>
      </w:r>
      <w:r>
        <w:rPr>
          <w:lang w:val="en-US" w:eastAsia="fr-FR"/>
        </w:rPr>
        <w:t xml:space="preserve">€4200</w:t>
      </w:r>
      <w:r>
        <w:rPr>
          <w:lang w:val="en-US" w:eastAsia="fr-FR"/>
        </w:rPr>
        <w:t xml:space="preserve"> </w:t>
        <w:tab/>
        <w:tab/>
        <w:tab/>
        <w:t xml:space="preserve"> to INSA Lyon</w:t>
      </w:r>
      <w:r>
        <w:rPr>
          <w:lang w:val="en-US" w:eastAsia="fr-FR"/>
        </w:rPr>
        <w:t xml:space="preserve">, by wire transfer only, before April 13</w:t>
      </w:r>
      <w:r>
        <w:rPr>
          <w:vertAlign w:val="superscript"/>
          <w:lang w:val="en-US" w:eastAsia="fr-FR"/>
        </w:rPr>
        <w:t xml:space="preserve">th</w:t>
      </w:r>
      <w:r>
        <w:rPr>
          <w:lang w:val="en-US" w:eastAsia="fr-FR"/>
        </w:rPr>
        <w:t xml:space="preserve">, 202</w:t>
      </w:r>
      <w:r>
        <w:rPr>
          <w:lang w:val="en-US" w:eastAsia="fr-FR"/>
        </w:rPr>
        <w:t xml:space="preserve">2.</w:t>
      </w:r>
      <w:r>
        <w:rPr>
          <w:lang w:val="en-US" w:eastAsia="fr-FR"/>
        </w:rPr>
        <w:t xml:space="preserve"> </w:t>
      </w:r>
      <w:r>
        <w:rPr>
          <w:lang w:val="en-GB" w:eastAsia="fr-FR"/>
        </w:rPr>
      </w:r>
      <w:r/>
    </w:p>
    <w:p>
      <w:pPr>
        <w:rPr>
          <w:lang w:val="en-GB" w:eastAsia="fr-FR"/>
        </w:rPr>
      </w:pPr>
      <w:r>
        <w:rPr>
          <w:lang w:val="en-GB" w:eastAsia="fr-FR"/>
        </w:rPr>
      </w:r>
      <w:r>
        <w:rPr>
          <w:rFonts w:ascii="MS Gothic" w:hAnsi="MS Gothic" w:cs="MS Gothic" w:eastAsia="MS Gothic"/>
          <w:color w:val="000000"/>
          <w:sz w:val="24"/>
        </w:rPr>
        <w:t xml:space="preserve">☐</w:t>
      </w:r>
      <w:r>
        <w:rPr>
          <w:lang w:val="en-GB" w:eastAsia="fr-FR"/>
        </w:rPr>
        <w:t xml:space="preserve">  Attest that I have an agreement with my home University that will undertake program financial requirements.</w:t>
      </w:r>
      <w:r/>
    </w:p>
    <w:p>
      <w:pPr>
        <w:rPr>
          <w:lang w:val="en-GB" w:eastAsia="fr-FR"/>
        </w:rPr>
      </w:pPr>
      <w:r>
        <w:rPr>
          <w:lang w:val="en-GB" w:eastAsia="fr-FR"/>
        </w:rPr>
      </w:r>
      <w:r/>
    </w:p>
    <w:p>
      <w:pPr>
        <w:rPr>
          <w:lang w:eastAsia="fr-FR"/>
        </w:rPr>
      </w:pPr>
      <w:r>
        <w:rPr>
          <w:lang w:eastAsia="fr-FR"/>
        </w:rPr>
        <w:t xml:space="preserve">Date :</w:t>
      </w:r>
      <w:r>
        <w:rPr>
          <w:sz w:val="24"/>
        </w:rPr>
        <w:t xml:space="preserve"> </w:t>
      </w:r>
      <w:sdt>
        <w:sdtPr>
          <w15:appearance w15:val="boundingBox"/>
          <w:id w:val="1862936708"/>
          <w:placeholder>
            <w:docPart w:val="569EED8672004184A379EC4417622840"/>
          </w:placeholder>
          <w:showingPlcHdr w:val="true"/>
          <w:text/>
          <w:rPr>
            <w:sz w:val="24"/>
            <w:lang w:val="en-US"/>
          </w:rPr>
        </w:sdtPr>
        <w:sdtContent>
          <w:r>
            <w:rPr>
              <w:rStyle w:val="842"/>
            </w:rPr>
            <w:t xml:space="preserve">Cliquez ou appuyez ici pour entrer du texte.</w:t>
          </w:r>
        </w:sdtContent>
      </w:sdt>
      <w:r/>
      <w:r/>
    </w:p>
    <w:p>
      <w:pPr>
        <w:rPr>
          <w:lang w:eastAsia="fr-FR"/>
        </w:rPr>
      </w:pPr>
      <w:r>
        <w:rPr>
          <w:lang w:eastAsia="fr-FR"/>
        </w:rPr>
        <w:t xml:space="preserve">Student’s signature :</w:t>
      </w:r>
      <w:r>
        <w:rPr>
          <w:lang w:eastAsia="fr-FR"/>
        </w:rPr>
      </w:r>
      <w:r/>
    </w:p>
    <w:sectPr>
      <w:headerReference w:type="default" r:id="rId9"/>
      <w:footnotePr/>
      <w:endnotePr/>
      <w:type w:val="nextPage"/>
      <w:pgSz w:w="11906" w:h="16838" w:orient="portrait"/>
      <w:pgMar w:top="720" w:right="720" w:bottom="720" w:left="720"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90202040A0204"/>
  </w:font>
  <w:font w:name="Symbol">
    <w:panose1 w:val="05050102010706020507"/>
  </w:font>
  <w:font w:name="Wingdings">
    <w:panose1 w:val="05020102010507070707"/>
  </w:font>
  <w:font w:name="Courier New">
    <w:panose1 w:val="02070309020205020404"/>
  </w:font>
  <w:font w:name="Arial">
    <w:panose1 w:val="020B0604020202020204"/>
  </w:font>
  <w:font w:name="Calibri">
    <w:panose1 w:val="020F0502020204030204"/>
  </w:font>
  <w:font w:name="Times New Roman">
    <w:panose1 w:val="020206030504050203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8"/>
    </w:pPr>
    <w:r>
      <w:rPr>
        <w:lang w:eastAsia="zh-CN"/>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margin">
                <wp:posOffset>0</wp:posOffset>
              </wp:positionH>
              <wp:positionV relativeFrom="paragraph">
                <wp:posOffset>167005</wp:posOffset>
              </wp:positionV>
              <wp:extent cx="1819910" cy="411480"/>
              <wp:effectExtent l="0" t="0" r="8890" b="7620"/>
              <wp:wrapTight wrapText="bothSides">
                <wp:wrapPolygon edited="1">
                  <wp:start x="5652" y="0"/>
                  <wp:lineTo x="452" y="0"/>
                  <wp:lineTo x="0" y="1000"/>
                  <wp:lineTo x="0" y="21000"/>
                  <wp:lineTo x="5426" y="21000"/>
                  <wp:lineTo x="14923" y="21000"/>
                  <wp:lineTo x="16052" y="20000"/>
                  <wp:lineTo x="15601" y="16000"/>
                  <wp:lineTo x="21027" y="16000"/>
                  <wp:lineTo x="21479" y="0"/>
                  <wp:lineTo x="19671" y="0"/>
                  <wp:lineTo x="5652" y="0"/>
                </wp:wrapPolygon>
              </wp:wrapTight>
              <wp:docPr id="1" name="Image 1" descr="Image result for logo INSA Lyon"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2" descr="Image result for logo INSA Lyon" hidden="0"/>
                      <pic:cNvPicPr>
                        <a:picLocks noChangeAspect="1"/>
                      </pic:cNvPicPr>
                      <pic:nvPr isPhoto="0" userDrawn="0"/>
                    </pic:nvPicPr>
                    <pic:blipFill>
                      <a:blip r:embed="rId1"/>
                      <a:stretch/>
                    </pic:blipFill>
                    <pic:spPr bwMode="auto">
                      <a:xfrm>
                        <a:off x="0" y="0"/>
                        <a:ext cx="1819909" cy="411480"/>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argin-left:0.0pt;mso-position-horizontal:absolute;mso-position-vertical-relative:text;margin-top:13.1pt;mso-position-vertical:absolute;width:143.3pt;height:32.4pt;" wrapcoords="26167 0 2093 0 0 4630 0 97222 25120 97222 69088 97222 74315 92593 72227 74074 97347 74074 99440 0 91069 0 26167 0"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Calibri" w:hAnsi="Calibri" w:cs="Calibri"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fr-FR"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9">
    <w:name w:val="table of figures"/>
    <w:basedOn w:val="833"/>
    <w:next w:val="833"/>
    <w:uiPriority w:val="99"/>
    <w:unhideWhenUsed/>
    <w:pPr>
      <w:spacing w:after="0" w:afterAutospacing="0"/>
    </w:pPr>
  </w:style>
  <w:style w:type="paragraph" w:styleId="660">
    <w:name w:val="Heading 1"/>
    <w:basedOn w:val="833"/>
    <w:next w:val="833"/>
    <w:link w:val="661"/>
    <w:qFormat/>
    <w:uiPriority w:val="9"/>
    <w:rPr>
      <w:rFonts w:ascii="Arial" w:hAnsi="Arial" w:cs="Arial" w:eastAsia="Arial"/>
      <w:sz w:val="40"/>
      <w:szCs w:val="40"/>
    </w:rPr>
    <w:pPr>
      <w:keepLines/>
      <w:keepNext/>
      <w:spacing w:after="200" w:before="480"/>
      <w:outlineLvl w:val="0"/>
    </w:pPr>
  </w:style>
  <w:style w:type="character" w:styleId="661">
    <w:name w:val="Heading 1 Char"/>
    <w:basedOn w:val="834"/>
    <w:link w:val="660"/>
    <w:uiPriority w:val="9"/>
    <w:rPr>
      <w:rFonts w:ascii="Arial" w:hAnsi="Arial" w:cs="Arial" w:eastAsia="Arial"/>
      <w:sz w:val="40"/>
      <w:szCs w:val="40"/>
    </w:rPr>
  </w:style>
  <w:style w:type="paragraph" w:styleId="662">
    <w:name w:val="Heading 2"/>
    <w:basedOn w:val="833"/>
    <w:next w:val="833"/>
    <w:link w:val="663"/>
    <w:qFormat/>
    <w:uiPriority w:val="9"/>
    <w:unhideWhenUsed/>
    <w:rPr>
      <w:rFonts w:ascii="Arial" w:hAnsi="Arial" w:cs="Arial" w:eastAsia="Arial"/>
      <w:sz w:val="34"/>
    </w:rPr>
    <w:pPr>
      <w:keepLines/>
      <w:keepNext/>
      <w:spacing w:after="200" w:before="360"/>
      <w:outlineLvl w:val="1"/>
    </w:pPr>
  </w:style>
  <w:style w:type="character" w:styleId="663">
    <w:name w:val="Heading 2 Char"/>
    <w:basedOn w:val="834"/>
    <w:link w:val="662"/>
    <w:uiPriority w:val="9"/>
    <w:rPr>
      <w:rFonts w:ascii="Arial" w:hAnsi="Arial" w:cs="Arial" w:eastAsia="Arial"/>
      <w:sz w:val="34"/>
    </w:rPr>
  </w:style>
  <w:style w:type="paragraph" w:styleId="664">
    <w:name w:val="Heading 3"/>
    <w:basedOn w:val="833"/>
    <w:next w:val="833"/>
    <w:link w:val="665"/>
    <w:qFormat/>
    <w:uiPriority w:val="9"/>
    <w:unhideWhenUsed/>
    <w:rPr>
      <w:rFonts w:ascii="Arial" w:hAnsi="Arial" w:cs="Arial" w:eastAsia="Arial"/>
      <w:sz w:val="30"/>
      <w:szCs w:val="30"/>
    </w:rPr>
    <w:pPr>
      <w:keepLines/>
      <w:keepNext/>
      <w:spacing w:after="200" w:before="320"/>
      <w:outlineLvl w:val="2"/>
    </w:pPr>
  </w:style>
  <w:style w:type="character" w:styleId="665">
    <w:name w:val="Heading 3 Char"/>
    <w:basedOn w:val="834"/>
    <w:link w:val="664"/>
    <w:uiPriority w:val="9"/>
    <w:rPr>
      <w:rFonts w:ascii="Arial" w:hAnsi="Arial" w:cs="Arial" w:eastAsia="Arial"/>
      <w:sz w:val="30"/>
      <w:szCs w:val="30"/>
    </w:rPr>
  </w:style>
  <w:style w:type="paragraph" w:styleId="666">
    <w:name w:val="Heading 4"/>
    <w:basedOn w:val="833"/>
    <w:next w:val="833"/>
    <w:link w:val="667"/>
    <w:qFormat/>
    <w:uiPriority w:val="9"/>
    <w:unhideWhenUsed/>
    <w:rPr>
      <w:rFonts w:ascii="Arial" w:hAnsi="Arial" w:cs="Arial" w:eastAsia="Arial"/>
      <w:b/>
      <w:bCs/>
      <w:sz w:val="26"/>
      <w:szCs w:val="26"/>
    </w:rPr>
    <w:pPr>
      <w:keepLines/>
      <w:keepNext/>
      <w:spacing w:after="200" w:before="320"/>
      <w:outlineLvl w:val="3"/>
    </w:pPr>
  </w:style>
  <w:style w:type="character" w:styleId="667">
    <w:name w:val="Heading 4 Char"/>
    <w:basedOn w:val="834"/>
    <w:link w:val="666"/>
    <w:uiPriority w:val="9"/>
    <w:rPr>
      <w:rFonts w:ascii="Arial" w:hAnsi="Arial" w:cs="Arial" w:eastAsia="Arial"/>
      <w:b/>
      <w:bCs/>
      <w:sz w:val="26"/>
      <w:szCs w:val="26"/>
    </w:rPr>
  </w:style>
  <w:style w:type="paragraph" w:styleId="668">
    <w:name w:val="Heading 5"/>
    <w:basedOn w:val="833"/>
    <w:next w:val="833"/>
    <w:link w:val="669"/>
    <w:qFormat/>
    <w:uiPriority w:val="9"/>
    <w:unhideWhenUsed/>
    <w:rPr>
      <w:rFonts w:ascii="Arial" w:hAnsi="Arial" w:cs="Arial" w:eastAsia="Arial"/>
      <w:b/>
      <w:bCs/>
      <w:sz w:val="24"/>
      <w:szCs w:val="24"/>
    </w:rPr>
    <w:pPr>
      <w:keepLines/>
      <w:keepNext/>
      <w:spacing w:after="200" w:before="320"/>
      <w:outlineLvl w:val="4"/>
    </w:pPr>
  </w:style>
  <w:style w:type="character" w:styleId="669">
    <w:name w:val="Heading 5 Char"/>
    <w:basedOn w:val="834"/>
    <w:link w:val="668"/>
    <w:uiPriority w:val="9"/>
    <w:rPr>
      <w:rFonts w:ascii="Arial" w:hAnsi="Arial" w:cs="Arial" w:eastAsia="Arial"/>
      <w:b/>
      <w:bCs/>
      <w:sz w:val="24"/>
      <w:szCs w:val="24"/>
    </w:rPr>
  </w:style>
  <w:style w:type="paragraph" w:styleId="670">
    <w:name w:val="Heading 6"/>
    <w:basedOn w:val="833"/>
    <w:next w:val="833"/>
    <w:link w:val="671"/>
    <w:qFormat/>
    <w:uiPriority w:val="9"/>
    <w:unhideWhenUsed/>
    <w:rPr>
      <w:rFonts w:ascii="Arial" w:hAnsi="Arial" w:cs="Arial" w:eastAsia="Arial"/>
      <w:b/>
      <w:bCs/>
      <w:sz w:val="22"/>
      <w:szCs w:val="22"/>
    </w:rPr>
    <w:pPr>
      <w:keepLines/>
      <w:keepNext/>
      <w:spacing w:after="200" w:before="320"/>
      <w:outlineLvl w:val="5"/>
    </w:pPr>
  </w:style>
  <w:style w:type="character" w:styleId="671">
    <w:name w:val="Heading 6 Char"/>
    <w:basedOn w:val="834"/>
    <w:link w:val="670"/>
    <w:uiPriority w:val="9"/>
    <w:rPr>
      <w:rFonts w:ascii="Arial" w:hAnsi="Arial" w:cs="Arial" w:eastAsia="Arial"/>
      <w:b/>
      <w:bCs/>
      <w:sz w:val="22"/>
      <w:szCs w:val="22"/>
    </w:rPr>
  </w:style>
  <w:style w:type="paragraph" w:styleId="672">
    <w:name w:val="Heading 7"/>
    <w:basedOn w:val="833"/>
    <w:next w:val="833"/>
    <w:link w:val="673"/>
    <w:qFormat/>
    <w:uiPriority w:val="9"/>
    <w:unhideWhenUsed/>
    <w:rPr>
      <w:rFonts w:ascii="Arial" w:hAnsi="Arial" w:cs="Arial" w:eastAsia="Arial"/>
      <w:b/>
      <w:bCs/>
      <w:i/>
      <w:iCs/>
      <w:sz w:val="22"/>
      <w:szCs w:val="22"/>
    </w:rPr>
    <w:pPr>
      <w:keepLines/>
      <w:keepNext/>
      <w:spacing w:after="200" w:before="320"/>
      <w:outlineLvl w:val="6"/>
    </w:pPr>
  </w:style>
  <w:style w:type="character" w:styleId="673">
    <w:name w:val="Heading 7 Char"/>
    <w:basedOn w:val="834"/>
    <w:link w:val="672"/>
    <w:uiPriority w:val="9"/>
    <w:rPr>
      <w:rFonts w:ascii="Arial" w:hAnsi="Arial" w:cs="Arial" w:eastAsia="Arial"/>
      <w:b/>
      <w:bCs/>
      <w:i/>
      <w:iCs/>
      <w:sz w:val="22"/>
      <w:szCs w:val="22"/>
    </w:rPr>
  </w:style>
  <w:style w:type="paragraph" w:styleId="674">
    <w:name w:val="Heading 8"/>
    <w:basedOn w:val="833"/>
    <w:next w:val="833"/>
    <w:link w:val="675"/>
    <w:qFormat/>
    <w:uiPriority w:val="9"/>
    <w:unhideWhenUsed/>
    <w:rPr>
      <w:rFonts w:ascii="Arial" w:hAnsi="Arial" w:cs="Arial" w:eastAsia="Arial"/>
      <w:i/>
      <w:iCs/>
      <w:sz w:val="22"/>
      <w:szCs w:val="22"/>
    </w:rPr>
    <w:pPr>
      <w:keepLines/>
      <w:keepNext/>
      <w:spacing w:after="200" w:before="320"/>
      <w:outlineLvl w:val="7"/>
    </w:pPr>
  </w:style>
  <w:style w:type="character" w:styleId="675">
    <w:name w:val="Heading 8 Char"/>
    <w:basedOn w:val="834"/>
    <w:link w:val="674"/>
    <w:uiPriority w:val="9"/>
    <w:rPr>
      <w:rFonts w:ascii="Arial" w:hAnsi="Arial" w:cs="Arial" w:eastAsia="Arial"/>
      <w:i/>
      <w:iCs/>
      <w:sz w:val="22"/>
      <w:szCs w:val="22"/>
    </w:rPr>
  </w:style>
  <w:style w:type="paragraph" w:styleId="676">
    <w:name w:val="Heading 9"/>
    <w:basedOn w:val="833"/>
    <w:next w:val="833"/>
    <w:link w:val="677"/>
    <w:qFormat/>
    <w:uiPriority w:val="9"/>
    <w:unhideWhenUsed/>
    <w:rPr>
      <w:rFonts w:ascii="Arial" w:hAnsi="Arial" w:cs="Arial" w:eastAsia="Arial"/>
      <w:i/>
      <w:iCs/>
      <w:sz w:val="21"/>
      <w:szCs w:val="21"/>
    </w:rPr>
    <w:pPr>
      <w:keepLines/>
      <w:keepNext/>
      <w:spacing w:after="200" w:before="320"/>
      <w:outlineLvl w:val="8"/>
    </w:pPr>
  </w:style>
  <w:style w:type="character" w:styleId="677">
    <w:name w:val="Heading 9 Char"/>
    <w:basedOn w:val="834"/>
    <w:link w:val="676"/>
    <w:uiPriority w:val="9"/>
    <w:rPr>
      <w:rFonts w:ascii="Arial" w:hAnsi="Arial" w:cs="Arial" w:eastAsia="Arial"/>
      <w:i/>
      <w:iCs/>
      <w:sz w:val="21"/>
      <w:szCs w:val="21"/>
    </w:rPr>
  </w:style>
  <w:style w:type="paragraph" w:styleId="678">
    <w:name w:val="No Spacing"/>
    <w:qFormat/>
    <w:uiPriority w:val="1"/>
    <w:pPr>
      <w:spacing w:lineRule="auto" w:line="240" w:after="0" w:before="0"/>
    </w:pPr>
  </w:style>
  <w:style w:type="paragraph" w:styleId="679">
    <w:name w:val="Title"/>
    <w:basedOn w:val="833"/>
    <w:next w:val="833"/>
    <w:link w:val="680"/>
    <w:qFormat/>
    <w:uiPriority w:val="10"/>
    <w:rPr>
      <w:sz w:val="48"/>
      <w:szCs w:val="48"/>
    </w:rPr>
    <w:pPr>
      <w:contextualSpacing w:val="true"/>
      <w:spacing w:after="200" w:before="300"/>
    </w:pPr>
  </w:style>
  <w:style w:type="character" w:styleId="680">
    <w:name w:val="Title Char"/>
    <w:basedOn w:val="834"/>
    <w:link w:val="679"/>
    <w:uiPriority w:val="10"/>
    <w:rPr>
      <w:sz w:val="48"/>
      <w:szCs w:val="48"/>
    </w:rPr>
  </w:style>
  <w:style w:type="paragraph" w:styleId="681">
    <w:name w:val="Subtitle"/>
    <w:basedOn w:val="833"/>
    <w:next w:val="833"/>
    <w:link w:val="682"/>
    <w:qFormat/>
    <w:uiPriority w:val="11"/>
    <w:rPr>
      <w:sz w:val="24"/>
      <w:szCs w:val="24"/>
    </w:rPr>
    <w:pPr>
      <w:spacing w:after="200" w:before="200"/>
    </w:pPr>
  </w:style>
  <w:style w:type="character" w:styleId="682">
    <w:name w:val="Subtitle Char"/>
    <w:basedOn w:val="834"/>
    <w:link w:val="681"/>
    <w:uiPriority w:val="11"/>
    <w:rPr>
      <w:sz w:val="24"/>
      <w:szCs w:val="24"/>
    </w:rPr>
  </w:style>
  <w:style w:type="paragraph" w:styleId="683">
    <w:name w:val="Quote"/>
    <w:basedOn w:val="833"/>
    <w:next w:val="833"/>
    <w:link w:val="684"/>
    <w:qFormat/>
    <w:uiPriority w:val="29"/>
    <w:rPr>
      <w:i/>
    </w:rPr>
    <w:pPr>
      <w:ind w:left="720" w:right="720"/>
    </w:pPr>
  </w:style>
  <w:style w:type="character" w:styleId="684">
    <w:name w:val="Quote Char"/>
    <w:link w:val="683"/>
    <w:uiPriority w:val="29"/>
    <w:rPr>
      <w:i/>
    </w:rPr>
  </w:style>
  <w:style w:type="paragraph" w:styleId="685">
    <w:name w:val="Intense Quote"/>
    <w:basedOn w:val="833"/>
    <w:next w:val="833"/>
    <w:link w:val="686"/>
    <w:qFormat/>
    <w:uiPriority w:val="30"/>
    <w:rPr>
      <w:i/>
    </w:rPr>
    <w:pPr>
      <w:contextualSpacing w:val="false"/>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686">
    <w:name w:val="Intense Quote Char"/>
    <w:link w:val="685"/>
    <w:uiPriority w:val="30"/>
    <w:rPr>
      <w:i/>
    </w:rPr>
  </w:style>
  <w:style w:type="character" w:styleId="687">
    <w:name w:val="Header Char"/>
    <w:basedOn w:val="834"/>
    <w:link w:val="838"/>
    <w:uiPriority w:val="99"/>
  </w:style>
  <w:style w:type="character" w:styleId="688">
    <w:name w:val="Footer Char"/>
    <w:basedOn w:val="834"/>
    <w:link w:val="840"/>
    <w:uiPriority w:val="99"/>
  </w:style>
  <w:style w:type="paragraph" w:styleId="689">
    <w:name w:val="Caption"/>
    <w:basedOn w:val="833"/>
    <w:next w:val="833"/>
    <w:qFormat/>
    <w:uiPriority w:val="35"/>
    <w:semiHidden/>
    <w:unhideWhenUsed/>
    <w:rPr>
      <w:b/>
      <w:bCs/>
      <w:color w:val="4F81BD" w:themeColor="accent1"/>
      <w:sz w:val="18"/>
      <w:szCs w:val="18"/>
    </w:rPr>
    <w:pPr>
      <w:spacing w:lineRule="auto" w:line="276"/>
    </w:pPr>
  </w:style>
  <w:style w:type="character" w:styleId="690">
    <w:name w:val="Caption Char"/>
    <w:basedOn w:val="689"/>
    <w:link w:val="840"/>
    <w:uiPriority w:val="99"/>
  </w:style>
  <w:style w:type="table" w:styleId="691">
    <w:name w:val="Table Grid"/>
    <w:basedOn w:val="83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92">
    <w:name w:val="Table Grid Light"/>
    <w:basedOn w:val="83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93">
    <w:name w:val="Plain Table 1"/>
    <w:basedOn w:val="83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4">
    <w:name w:val="Plain Table 2"/>
    <w:basedOn w:val="83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5">
    <w:name w:val="Plain Table 3"/>
    <w:basedOn w:val="83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96">
    <w:name w:val="Plain Table 4"/>
    <w:basedOn w:val="83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7">
    <w:name w:val="Plain Table 5"/>
    <w:basedOn w:val="83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698">
    <w:name w:val="Grid Table 1 Light"/>
    <w:basedOn w:val="83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99">
    <w:name w:val="Grid Table 1 Light - Accent 1"/>
    <w:basedOn w:val="83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00">
    <w:name w:val="Grid Table 1 Light - Accent 2"/>
    <w:basedOn w:val="83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01">
    <w:name w:val="Grid Table 1 Light - Accent 3"/>
    <w:basedOn w:val="83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02">
    <w:name w:val="Grid Table 1 Light - Accent 4"/>
    <w:basedOn w:val="83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03">
    <w:name w:val="Grid Table 1 Light - Accent 5"/>
    <w:basedOn w:val="83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04">
    <w:name w:val="Grid Table 1 Light - Accent 6"/>
    <w:basedOn w:val="83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05">
    <w:name w:val="Grid Table 2"/>
    <w:basedOn w:val="83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706">
    <w:name w:val="Grid Table 2 - Accent 1"/>
    <w:basedOn w:val="83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07">
    <w:name w:val="Grid Table 2 - Accent 2"/>
    <w:basedOn w:val="83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08">
    <w:name w:val="Grid Table 2 - Accent 3"/>
    <w:basedOn w:val="83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09">
    <w:name w:val="Grid Table 2 - Accent 4"/>
    <w:basedOn w:val="83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10">
    <w:name w:val="Grid Table 2 - Accent 5"/>
    <w:basedOn w:val="83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5"/>
          <w:right w:val="none" w:color="000000" w:sz="4" w:space="0"/>
          <w:bottom w:val="none" w:color="000000" w:sz="4" w:space="0"/>
        </w:tcBorders>
      </w:tcPr>
    </w:tblStylePr>
  </w:style>
  <w:style w:type="table" w:styleId="711">
    <w:name w:val="Grid Table 2 - Accent 6"/>
    <w:basedOn w:val="83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6"/>
          <w:right w:val="none" w:color="000000" w:sz="4" w:space="0"/>
          <w:bottom w:val="none" w:color="000000" w:sz="4" w:space="0"/>
        </w:tcBorders>
      </w:tcPr>
    </w:tblStylePr>
  </w:style>
  <w:style w:type="table" w:styleId="712">
    <w:name w:val="Grid Table 3"/>
    <w:basedOn w:val="83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13">
    <w:name w:val="Grid Table 3 - Accent 1"/>
    <w:basedOn w:val="83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14">
    <w:name w:val="Grid Table 3 - Accent 2"/>
    <w:basedOn w:val="83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15">
    <w:name w:val="Grid Table 3 - Accent 3"/>
    <w:basedOn w:val="83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16">
    <w:name w:val="Grid Table 3 - Accent 4"/>
    <w:basedOn w:val="83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17">
    <w:name w:val="Grid Table 3 - Accent 5"/>
    <w:basedOn w:val="83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18">
    <w:name w:val="Grid Table 3 - Accent 6"/>
    <w:basedOn w:val="83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19">
    <w:name w:val="Grid Table 4"/>
    <w:basedOn w:val="83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20">
    <w:name w:val="Grid Table 4 - Accent 1"/>
    <w:basedOn w:val="83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21">
    <w:name w:val="Grid Table 4 - Accent 2"/>
    <w:basedOn w:val="83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22">
    <w:name w:val="Grid Table 4 - Accent 3"/>
    <w:basedOn w:val="83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23">
    <w:name w:val="Grid Table 4 - Accent 4"/>
    <w:basedOn w:val="83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24">
    <w:name w:val="Grid Table 4 - Accent 5"/>
    <w:basedOn w:val="83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25">
    <w:name w:val="Grid Table 4 - Accent 6"/>
    <w:basedOn w:val="83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26">
    <w:name w:val="Grid Table 5 Dark"/>
    <w:basedOn w:val="83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27">
    <w:name w:val="Grid Table 5 Dark- Accent 1"/>
    <w:basedOn w:val="83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28">
    <w:name w:val="Grid Table 5 Dark - Accent 2"/>
    <w:basedOn w:val="83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29">
    <w:name w:val="Grid Table 5 Dark - Accent 3"/>
    <w:basedOn w:val="83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30">
    <w:name w:val="Grid Table 5 Dark- Accent 4"/>
    <w:basedOn w:val="83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31">
    <w:name w:val="Grid Table 5 Dark - Accent 5"/>
    <w:basedOn w:val="83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32">
    <w:name w:val="Grid Table 5 Dark - Accent 6"/>
    <w:basedOn w:val="83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33">
    <w:name w:val="Grid Table 6 Colorful"/>
    <w:basedOn w:val="83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4">
    <w:name w:val="Grid Table 6 Colorful - Accent 1"/>
    <w:basedOn w:val="83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35">
    <w:name w:val="Grid Table 6 Colorful - Accent 2"/>
    <w:basedOn w:val="83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36">
    <w:name w:val="Grid Table 6 Colorful - Accent 3"/>
    <w:basedOn w:val="83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37">
    <w:name w:val="Grid Table 6 Colorful - Accent 4"/>
    <w:basedOn w:val="83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38">
    <w:name w:val="Grid Table 6 Colorful - Accent 5"/>
    <w:basedOn w:val="83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9">
    <w:name w:val="Grid Table 6 Colorful - Accent 6"/>
    <w:basedOn w:val="83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40">
    <w:name w:val="Grid Table 7 Colorful"/>
    <w:basedOn w:val="83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style>
  <w:style w:type="table" w:styleId="741">
    <w:name w:val="Grid Table 7 Colorful - Accent 1"/>
    <w:basedOn w:val="83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FFFFFF"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fill="FFFFFF"/>
        <w:tcBorders>
          <w:left w:val="none" w:color="000000" w:sz="4" w:space="0"/>
          <w:top w:val="single" w:color="000000" w:sz="4" w:space="0" w:themeColor="accent1" w:themeTint="80"/>
          <w:right w:val="none" w:color="000000" w:sz="4" w:space="0"/>
          <w:bottom w:val="none" w:color="000000" w:sz="4" w:space="0"/>
        </w:tcBorders>
      </w:tcPr>
    </w:tblStylePr>
  </w:style>
  <w:style w:type="table" w:styleId="742">
    <w:name w:val="Grid Table 7 Colorful - Accent 2"/>
    <w:basedOn w:val="83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43">
    <w:name w:val="Grid Table 7 Colorful - Accent 3"/>
    <w:basedOn w:val="83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FFFFFF"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44">
    <w:name w:val="Grid Table 7 Colorful - Accent 4"/>
    <w:basedOn w:val="83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45">
    <w:name w:val="Grid Table 7 Colorful - Accent 5"/>
    <w:basedOn w:val="83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FFFFFF"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fill="FFFFFF"/>
        <w:tcBorders>
          <w:left w:val="none" w:color="000000" w:sz="4" w:space="0"/>
          <w:top w:val="single" w:color="000000" w:sz="4" w:space="0" w:themeColor="accent5" w:themeTint="90"/>
          <w:right w:val="none" w:color="000000" w:sz="4" w:space="0"/>
          <w:bottom w:val="none" w:color="000000" w:sz="4" w:space="0"/>
        </w:tcBorders>
      </w:tcPr>
    </w:tblStylePr>
  </w:style>
  <w:style w:type="table" w:styleId="746">
    <w:name w:val="Grid Table 7 Colorful - Accent 6"/>
    <w:basedOn w:val="83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FFFFFF"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fill="FFFFFF"/>
        <w:tcBorders>
          <w:left w:val="none" w:color="000000" w:sz="4" w:space="0"/>
          <w:top w:val="single" w:color="000000" w:sz="4" w:space="0" w:themeColor="accent6" w:themeTint="90"/>
          <w:right w:val="none" w:color="000000" w:sz="4" w:space="0"/>
          <w:bottom w:val="none" w:color="000000" w:sz="4" w:space="0"/>
        </w:tcBorders>
      </w:tcPr>
    </w:tblStylePr>
  </w:style>
  <w:style w:type="table" w:styleId="747">
    <w:name w:val="List Table 1 Light"/>
    <w:basedOn w:val="83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48">
    <w:name w:val="List Table 1 Light - Accent 1"/>
    <w:basedOn w:val="83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49">
    <w:name w:val="List Table 1 Light - Accent 2"/>
    <w:basedOn w:val="83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50">
    <w:name w:val="List Table 1 Light - Accent 3"/>
    <w:basedOn w:val="83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51">
    <w:name w:val="List Table 1 Light - Accent 4"/>
    <w:basedOn w:val="83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52">
    <w:name w:val="List Table 1 Light - Accent 5"/>
    <w:basedOn w:val="83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53">
    <w:name w:val="List Table 1 Light - Accent 6"/>
    <w:basedOn w:val="83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54">
    <w:name w:val="List Table 2"/>
    <w:basedOn w:val="83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55">
    <w:name w:val="List Table 2 - Accent 1"/>
    <w:basedOn w:val="83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56">
    <w:name w:val="List Table 2 - Accent 2"/>
    <w:basedOn w:val="83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57">
    <w:name w:val="List Table 2 - Accent 3"/>
    <w:basedOn w:val="83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58">
    <w:name w:val="List Table 2 - Accent 4"/>
    <w:basedOn w:val="83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59">
    <w:name w:val="List Table 2 - Accent 5"/>
    <w:basedOn w:val="83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60">
    <w:name w:val="List Table 2 - Accent 6"/>
    <w:basedOn w:val="83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61">
    <w:name w:val="List Table 3"/>
    <w:basedOn w:val="83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2">
    <w:name w:val="List Table 3 - Accent 1"/>
    <w:basedOn w:val="83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3">
    <w:name w:val="List Table 3 - Accent 2"/>
    <w:basedOn w:val="83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4">
    <w:name w:val="List Table 3 - Accent 3"/>
    <w:basedOn w:val="83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5">
    <w:name w:val="List Table 3 - Accent 4"/>
    <w:basedOn w:val="83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6">
    <w:name w:val="List Table 3 - Accent 5"/>
    <w:basedOn w:val="83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7">
    <w:name w:val="List Table 3 - Accent 6"/>
    <w:basedOn w:val="83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8">
    <w:name w:val="List Table 4"/>
    <w:basedOn w:val="83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9">
    <w:name w:val="List Table 4 - Accent 1"/>
    <w:basedOn w:val="83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0">
    <w:name w:val="List Table 4 - Accent 2"/>
    <w:basedOn w:val="83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1">
    <w:name w:val="List Table 4 - Accent 3"/>
    <w:basedOn w:val="83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2">
    <w:name w:val="List Table 4 - Accent 4"/>
    <w:basedOn w:val="83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3">
    <w:name w:val="List Table 4 - Accent 5"/>
    <w:basedOn w:val="83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4">
    <w:name w:val="List Table 4 - Accent 6"/>
    <w:basedOn w:val="83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5">
    <w:name w:val="List Table 5 Dark"/>
    <w:basedOn w:val="83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1"/>
    <w:basedOn w:val="83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2"/>
    <w:basedOn w:val="83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3"/>
    <w:basedOn w:val="83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4"/>
    <w:basedOn w:val="83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5"/>
    <w:basedOn w:val="83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5 Dark - Accent 6"/>
    <w:basedOn w:val="83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6 Colorful"/>
    <w:basedOn w:val="83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83">
    <w:name w:val="List Table 6 Colorful - Accent 1"/>
    <w:basedOn w:val="83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84">
    <w:name w:val="List Table 6 Colorful - Accent 2"/>
    <w:basedOn w:val="83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85">
    <w:name w:val="List Table 6 Colorful - Accent 3"/>
    <w:basedOn w:val="83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86">
    <w:name w:val="List Table 6 Colorful - Accent 4"/>
    <w:basedOn w:val="83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87">
    <w:name w:val="List Table 6 Colorful - Accent 5"/>
    <w:basedOn w:val="83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88">
    <w:name w:val="List Table 6 Colorful - Accent 6"/>
    <w:basedOn w:val="83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89">
    <w:name w:val="List Table 7 Colorful"/>
    <w:basedOn w:val="83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90">
    <w:name w:val="List Table 7 Colorful - Accent 1"/>
    <w:basedOn w:val="83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fill="FFFFFF"/>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FFFFFF"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fill="FFFFFF"/>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91">
    <w:name w:val="List Table 7 Colorful - Accent 2"/>
    <w:basedOn w:val="83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92">
    <w:name w:val="List Table 7 Colorful - Accent 3"/>
    <w:basedOn w:val="83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FFFFFF"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fill="FFFFFF"/>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93">
    <w:name w:val="List Table 7 Colorful - Accent 4"/>
    <w:basedOn w:val="83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94">
    <w:name w:val="List Table 7 Colorful - Accent 5"/>
    <w:basedOn w:val="83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FFFFFF"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fill="FFFFFF"/>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95">
    <w:name w:val="List Table 7 Colorful - Accent 6"/>
    <w:basedOn w:val="83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FFFFFF"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fill="FFFFFF"/>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96">
    <w:name w:val="Lined - Accent"/>
    <w:basedOn w:val="83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7">
    <w:name w:val="Lined - Accent 1"/>
    <w:basedOn w:val="83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8">
    <w:name w:val="Lined - Accent 2"/>
    <w:basedOn w:val="83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9">
    <w:name w:val="Lined - Accent 3"/>
    <w:basedOn w:val="83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0">
    <w:name w:val="Lined - Accent 4"/>
    <w:basedOn w:val="83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1">
    <w:name w:val="Lined - Accent 5"/>
    <w:basedOn w:val="83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2">
    <w:name w:val="Lined - Accent 6"/>
    <w:basedOn w:val="83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3">
    <w:name w:val="Bordered &amp; Lined - Accent"/>
    <w:basedOn w:val="83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4">
    <w:name w:val="Bordered &amp; Lined - Accent 1"/>
    <w:basedOn w:val="83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5">
    <w:name w:val="Bordered &amp; Lined - Accent 2"/>
    <w:basedOn w:val="83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6">
    <w:name w:val="Bordered &amp; Lined - Accent 3"/>
    <w:basedOn w:val="83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7">
    <w:name w:val="Bordered &amp; Lined - Accent 4"/>
    <w:basedOn w:val="83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8">
    <w:name w:val="Bordered &amp; Lined - Accent 5"/>
    <w:basedOn w:val="83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9">
    <w:name w:val="Bordered &amp; Lined - Accent 6"/>
    <w:basedOn w:val="83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10">
    <w:name w:val="Bordered"/>
    <w:basedOn w:val="83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11">
    <w:name w:val="Bordered - Accent 1"/>
    <w:basedOn w:val="83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12">
    <w:name w:val="Bordered - Accent 2"/>
    <w:basedOn w:val="83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13">
    <w:name w:val="Bordered - Accent 3"/>
    <w:basedOn w:val="83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14">
    <w:name w:val="Bordered - Accent 4"/>
    <w:basedOn w:val="83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15">
    <w:name w:val="Bordered - Accent 5"/>
    <w:basedOn w:val="83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16">
    <w:name w:val="Bordered - Accent 6"/>
    <w:basedOn w:val="83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817">
    <w:name w:val="footnote text"/>
    <w:basedOn w:val="833"/>
    <w:link w:val="818"/>
    <w:uiPriority w:val="99"/>
    <w:semiHidden/>
    <w:unhideWhenUsed/>
    <w:rPr>
      <w:sz w:val="18"/>
    </w:rPr>
    <w:pPr>
      <w:spacing w:lineRule="auto" w:line="240" w:after="40"/>
    </w:pPr>
  </w:style>
  <w:style w:type="character" w:styleId="818">
    <w:name w:val="Footnote Text Char"/>
    <w:link w:val="817"/>
    <w:uiPriority w:val="99"/>
    <w:rPr>
      <w:sz w:val="18"/>
    </w:rPr>
  </w:style>
  <w:style w:type="character" w:styleId="819">
    <w:name w:val="footnote reference"/>
    <w:basedOn w:val="834"/>
    <w:uiPriority w:val="99"/>
    <w:unhideWhenUsed/>
    <w:rPr>
      <w:vertAlign w:val="superscript"/>
    </w:rPr>
  </w:style>
  <w:style w:type="paragraph" w:styleId="820">
    <w:name w:val="endnote text"/>
    <w:basedOn w:val="833"/>
    <w:link w:val="821"/>
    <w:uiPriority w:val="99"/>
    <w:semiHidden/>
    <w:unhideWhenUsed/>
    <w:rPr>
      <w:sz w:val="20"/>
    </w:rPr>
    <w:pPr>
      <w:spacing w:lineRule="auto" w:line="240" w:after="0"/>
    </w:pPr>
  </w:style>
  <w:style w:type="character" w:styleId="821">
    <w:name w:val="Endnote Text Char"/>
    <w:link w:val="820"/>
    <w:uiPriority w:val="99"/>
    <w:rPr>
      <w:sz w:val="20"/>
    </w:rPr>
  </w:style>
  <w:style w:type="character" w:styleId="822">
    <w:name w:val="endnote reference"/>
    <w:basedOn w:val="834"/>
    <w:uiPriority w:val="99"/>
    <w:semiHidden/>
    <w:unhideWhenUsed/>
    <w:rPr>
      <w:vertAlign w:val="superscript"/>
    </w:rPr>
  </w:style>
  <w:style w:type="paragraph" w:styleId="823">
    <w:name w:val="toc 1"/>
    <w:basedOn w:val="833"/>
    <w:next w:val="833"/>
    <w:uiPriority w:val="39"/>
    <w:unhideWhenUsed/>
    <w:pPr>
      <w:ind w:left="0" w:right="0" w:firstLine="0"/>
      <w:spacing w:after="57"/>
    </w:pPr>
  </w:style>
  <w:style w:type="paragraph" w:styleId="824">
    <w:name w:val="toc 2"/>
    <w:basedOn w:val="833"/>
    <w:next w:val="833"/>
    <w:uiPriority w:val="39"/>
    <w:unhideWhenUsed/>
    <w:pPr>
      <w:ind w:left="283" w:right="0" w:firstLine="0"/>
      <w:spacing w:after="57"/>
    </w:pPr>
  </w:style>
  <w:style w:type="paragraph" w:styleId="825">
    <w:name w:val="toc 3"/>
    <w:basedOn w:val="833"/>
    <w:next w:val="833"/>
    <w:uiPriority w:val="39"/>
    <w:unhideWhenUsed/>
    <w:pPr>
      <w:ind w:left="567" w:right="0" w:firstLine="0"/>
      <w:spacing w:after="57"/>
    </w:pPr>
  </w:style>
  <w:style w:type="paragraph" w:styleId="826">
    <w:name w:val="toc 4"/>
    <w:basedOn w:val="833"/>
    <w:next w:val="833"/>
    <w:uiPriority w:val="39"/>
    <w:unhideWhenUsed/>
    <w:pPr>
      <w:ind w:left="850" w:right="0" w:firstLine="0"/>
      <w:spacing w:after="57"/>
    </w:pPr>
  </w:style>
  <w:style w:type="paragraph" w:styleId="827">
    <w:name w:val="toc 5"/>
    <w:basedOn w:val="833"/>
    <w:next w:val="833"/>
    <w:uiPriority w:val="39"/>
    <w:unhideWhenUsed/>
    <w:pPr>
      <w:ind w:left="1134" w:right="0" w:firstLine="0"/>
      <w:spacing w:after="57"/>
    </w:pPr>
  </w:style>
  <w:style w:type="paragraph" w:styleId="828">
    <w:name w:val="toc 6"/>
    <w:basedOn w:val="833"/>
    <w:next w:val="833"/>
    <w:uiPriority w:val="39"/>
    <w:unhideWhenUsed/>
    <w:pPr>
      <w:ind w:left="1417" w:right="0" w:firstLine="0"/>
      <w:spacing w:after="57"/>
    </w:pPr>
  </w:style>
  <w:style w:type="paragraph" w:styleId="829">
    <w:name w:val="toc 7"/>
    <w:basedOn w:val="833"/>
    <w:next w:val="833"/>
    <w:uiPriority w:val="39"/>
    <w:unhideWhenUsed/>
    <w:pPr>
      <w:ind w:left="1701" w:right="0" w:firstLine="0"/>
      <w:spacing w:after="57"/>
    </w:pPr>
  </w:style>
  <w:style w:type="paragraph" w:styleId="830">
    <w:name w:val="toc 8"/>
    <w:basedOn w:val="833"/>
    <w:next w:val="833"/>
    <w:uiPriority w:val="39"/>
    <w:unhideWhenUsed/>
    <w:pPr>
      <w:ind w:left="1984" w:right="0" w:firstLine="0"/>
      <w:spacing w:after="57"/>
    </w:pPr>
  </w:style>
  <w:style w:type="paragraph" w:styleId="831">
    <w:name w:val="toc 9"/>
    <w:basedOn w:val="833"/>
    <w:next w:val="833"/>
    <w:uiPriority w:val="39"/>
    <w:unhideWhenUsed/>
    <w:pPr>
      <w:ind w:left="2268" w:right="0" w:firstLine="0"/>
      <w:spacing w:after="57"/>
    </w:pPr>
  </w:style>
  <w:style w:type="paragraph" w:styleId="832">
    <w:name w:val="TOC Heading"/>
    <w:uiPriority w:val="39"/>
    <w:unhideWhenUsed/>
  </w:style>
  <w:style w:type="paragraph" w:styleId="833" w:default="1">
    <w:name w:val="Normal"/>
    <w:qFormat/>
  </w:style>
  <w:style w:type="character" w:styleId="834" w:default="1">
    <w:name w:val="Default Paragraph Font"/>
    <w:uiPriority w:val="1"/>
    <w:semiHidden/>
    <w:unhideWhenUsed/>
  </w:style>
  <w:style w:type="table" w:styleId="835" w:default="1">
    <w:name w:val="Normal Table"/>
    <w:uiPriority w:val="99"/>
    <w:semiHidden/>
    <w:unhideWhenUsed/>
    <w:tblPr>
      <w:tblInd w:w="0" w:type="dxa"/>
      <w:tblCellMar>
        <w:left w:w="108" w:type="dxa"/>
        <w:top w:w="0" w:type="dxa"/>
        <w:right w:w="108" w:type="dxa"/>
        <w:bottom w:w="0" w:type="dxa"/>
      </w:tblCellMar>
    </w:tblPr>
  </w:style>
  <w:style w:type="numbering" w:styleId="836" w:default="1">
    <w:name w:val="No List"/>
    <w:uiPriority w:val="99"/>
    <w:semiHidden/>
    <w:unhideWhenUsed/>
  </w:style>
  <w:style w:type="paragraph" w:styleId="837">
    <w:name w:val="List Paragraph"/>
    <w:basedOn w:val="833"/>
    <w:qFormat/>
    <w:uiPriority w:val="34"/>
    <w:pPr>
      <w:contextualSpacing w:val="true"/>
      <w:ind w:left="720"/>
    </w:pPr>
  </w:style>
  <w:style w:type="paragraph" w:styleId="838">
    <w:name w:val="Header"/>
    <w:basedOn w:val="833"/>
    <w:link w:val="839"/>
    <w:uiPriority w:val="99"/>
    <w:unhideWhenUsed/>
    <w:pPr>
      <w:spacing w:lineRule="auto" w:line="240" w:after="0"/>
      <w:tabs>
        <w:tab w:val="center" w:pos="4536" w:leader="none"/>
        <w:tab w:val="right" w:pos="9072" w:leader="none"/>
      </w:tabs>
    </w:pPr>
  </w:style>
  <w:style w:type="character" w:styleId="839" w:customStyle="1">
    <w:name w:val="En-tête Car"/>
    <w:basedOn w:val="834"/>
    <w:link w:val="838"/>
    <w:uiPriority w:val="99"/>
  </w:style>
  <w:style w:type="paragraph" w:styleId="840">
    <w:name w:val="Footer"/>
    <w:basedOn w:val="833"/>
    <w:link w:val="841"/>
    <w:uiPriority w:val="99"/>
    <w:unhideWhenUsed/>
    <w:pPr>
      <w:spacing w:lineRule="auto" w:line="240" w:after="0"/>
      <w:tabs>
        <w:tab w:val="center" w:pos="4536" w:leader="none"/>
        <w:tab w:val="right" w:pos="9072" w:leader="none"/>
      </w:tabs>
    </w:pPr>
  </w:style>
  <w:style w:type="character" w:styleId="841" w:customStyle="1">
    <w:name w:val="Pied de page Car"/>
    <w:basedOn w:val="834"/>
    <w:link w:val="840"/>
    <w:uiPriority w:val="99"/>
  </w:style>
  <w:style w:type="character" w:styleId="842">
    <w:name w:val="Placeholder Text"/>
    <w:basedOn w:val="834"/>
    <w:uiPriority w:val="99"/>
    <w:semiHidden/>
    <w:rPr>
      <w:color w:val="808080"/>
    </w:rPr>
  </w:style>
  <w:style w:type="character" w:styleId="843">
    <w:name w:val="Hyperlink"/>
    <w:basedOn w:val="834"/>
    <w:uiPriority w:val="99"/>
    <w:unhideWhenUsed/>
    <w:rPr>
      <w:color w:val="0563C1" w:themeColor="hyperlink"/>
      <w:u w:val="single"/>
    </w:rPr>
  </w:style>
  <w:style w:type="character" w:styleId="844">
    <w:name w:val="Unresolved Mention"/>
    <w:basedOn w:val="834"/>
    <w:uiPriority w:val="99"/>
    <w:semiHidden/>
    <w:unhideWhenUsed/>
    <w:rPr>
      <w:color w:val="605E5C"/>
      <w:shd w:val="clear" w:color="E1DFDD"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hyperlink" Target="mailto:energinsa@insa-lyon.fr"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INSA Lyon</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Gagnard</dc:creator>
  <cp:keywords/>
  <dc:description/>
  <cp:lastModifiedBy>Tara Pignal</cp:lastModifiedBy>
  <cp:revision>11</cp:revision>
  <dcterms:created xsi:type="dcterms:W3CDTF">2021-02-16T08:59:00Z</dcterms:created>
  <dcterms:modified xsi:type="dcterms:W3CDTF">2022-01-12T10:38:35Z</dcterms:modified>
</cp:coreProperties>
</file>